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51A1" w14:textId="189901CC" w:rsidR="00433653" w:rsidRPr="00E21CA7" w:rsidRDefault="00433653" w:rsidP="00E21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Whereas:</w:t>
      </w:r>
      <w:r w:rsidR="00683A95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683A95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683A95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683A95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</w:p>
    <w:p w14:paraId="364959FE" w14:textId="4E9C1BAA" w:rsidR="00433653" w:rsidRPr="00E21CA7" w:rsidRDefault="00433653" w:rsidP="00E21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Canada is founded upon principles that recognize the rule of law</w:t>
      </w:r>
      <w:r w:rsidR="00A7712F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7759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respect for human rights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70E2A35" w14:textId="47DB50D9" w:rsidR="0052625D" w:rsidRPr="00E21CA7" w:rsidRDefault="00433653" w:rsidP="00E21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Bill S-226, the </w:t>
      </w:r>
      <w:r w:rsidR="008B543C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Sergei Magnitsky Law </w:t>
      </w:r>
      <w:r w:rsidR="008B543C" w:rsidRPr="00E21CA7"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  <w:t>(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Justice for Victims of Corrupt Foreign Officials Act</w:t>
      </w:r>
      <w:r w:rsidR="008B543C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states that the Canadian Government can </w:t>
      </w:r>
      <w:r w:rsidR="008B543C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apply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sanctions against a foreign national, responsible for or complicit in, gross violations of human rights, </w:t>
      </w:r>
      <w:r w:rsidR="004F7759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against a foreign public official, or an associate, responsible for or complicit in ordering, controlling, or otherwise directing acts of significant corruption; </w:t>
      </w:r>
    </w:p>
    <w:p w14:paraId="3576114A" w14:textId="5C9DF5EB" w:rsidR="00433653" w:rsidRPr="00E21CA7" w:rsidRDefault="00433653" w:rsidP="00E21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Russia is the most corrupt country in Europe and ranking 129 out of 180 in the world based on Corruption Index</w:t>
      </w:r>
      <w:r w:rsidRPr="00E21CA7">
        <w:rPr>
          <w:rFonts w:ascii="Times New Roman" w:hAnsi="Times New Roman" w:cs="Times New Roman"/>
          <w:sz w:val="20"/>
          <w:szCs w:val="20"/>
        </w:rPr>
        <w:t>;</w:t>
      </w:r>
    </w:p>
    <w:p w14:paraId="0D821C27" w14:textId="36BE91AE" w:rsidR="00A0519A" w:rsidRPr="00E21CA7" w:rsidRDefault="00433653" w:rsidP="00E21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Alexe</w:t>
      </w:r>
      <w:r w:rsidR="004F7759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Navalny, a Russian opposition leader</w:t>
      </w:r>
      <w:r w:rsidR="00A0519A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was poisoned </w:t>
      </w:r>
      <w:r w:rsidR="008B543C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a Russian government controlled chemical weapon, </w:t>
      </w:r>
      <w:proofErr w:type="spellStart"/>
      <w:r w:rsidR="008B543C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Novichok</w:t>
      </w:r>
      <w:proofErr w:type="spellEnd"/>
      <w:r w:rsidR="008B543C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0519A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and imprisoned on February 3, 2021 on charges declared illegitimate and politically motivated by the European Court of Human Rights, as an act of political persecution for his anti-corruption activism;</w:t>
      </w:r>
    </w:p>
    <w:p w14:paraId="537EB698" w14:textId="3B2A30C6" w:rsidR="00433653" w:rsidRPr="00E21CA7" w:rsidRDefault="00A0519A" w:rsidP="00E21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Over 10,000 people have been detained during peaceful protests against the unlawful imprisonment of </w:t>
      </w:r>
      <w:r w:rsidR="004F7759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Alexey 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Navalny</w:t>
      </w:r>
      <w:r w:rsidR="004F7759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F2FC86D" w14:textId="5872BF31" w:rsidR="0005185B" w:rsidRPr="00E21CA7" w:rsidRDefault="0005185B" w:rsidP="00E21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Prime Minister Justin Trudeau, </w:t>
      </w:r>
      <w:r w:rsidR="009456BB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President of the United States’ Administration</w:t>
      </w:r>
      <w:r w:rsidR="00513101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, G7 Foreign Ministers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European leaders have expressed their condemnation of </w:t>
      </w:r>
      <w:r w:rsidR="004F7759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Alexey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Navalny’s imprisonment and detentions of Russian citizens, practicing their right to the freedom of assembly and expression</w:t>
      </w:r>
      <w:r w:rsidR="004F7759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through peaceful protest</w:t>
      </w:r>
      <w:r w:rsidR="00E21CA7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F1C5483" w14:textId="607B0457" w:rsidR="009456BB" w:rsidRPr="00E21CA7" w:rsidRDefault="009456BB" w:rsidP="00E21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Canadian government failed to join its allies, </w:t>
      </w:r>
      <w:r w:rsidR="003341B4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United States, United Kingdom and </w:t>
      </w:r>
      <w:r w:rsidR="003341B4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he European Union</w:t>
      </w:r>
      <w:r w:rsidR="003341B4">
        <w:rPr>
          <w:rFonts w:ascii="Times New Roman" w:eastAsia="Times New Roman" w:hAnsi="Times New Roman" w:cs="Times New Roman"/>
          <w:color w:val="000000"/>
          <w:sz w:val="20"/>
          <w:szCs w:val="20"/>
        </w:rPr>
        <w:t>, on March 2, 2021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F50B2"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>in applying any sanctions on Russian officials or oligarchs connected to the poisoning of Alexey Navalny on a multilateral basis.</w:t>
      </w:r>
      <w:r w:rsidRPr="00E21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2728C3F5" w14:textId="77777777" w:rsidR="0005185B" w:rsidRPr="00BC6762" w:rsidRDefault="0005185B" w:rsidP="00E21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218F09" w14:textId="01B96D79" w:rsidR="008245BB" w:rsidRPr="00205406" w:rsidRDefault="00433653" w:rsidP="00E21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We, the undersigned, citizens and permanent residents of Canada, call upon the Government of Canada to</w:t>
      </w:r>
      <w:r w:rsidR="008245BB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14:paraId="694068B3" w14:textId="107A18B3" w:rsidR="00E55B88" w:rsidRPr="00205406" w:rsidRDefault="00F01D92" w:rsidP="00E21CA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Impose sanctions</w:t>
      </w:r>
      <w:r w:rsidR="00DE7E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such as the </w:t>
      </w: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Special Economic Measures Act and/or the Sergei Magnitsky Law, against</w:t>
      </w:r>
      <w:r w:rsidR="008245BB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individuals and entities who are associated with the regime of Russian President, Vladimir Putin, and who:</w:t>
      </w:r>
    </w:p>
    <w:p w14:paraId="2EDE570A" w14:textId="06AB8544" w:rsidR="00E55B88" w:rsidRPr="00205406" w:rsidRDefault="008245BB" w:rsidP="00E21CA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are </w:t>
      </w:r>
      <w:r w:rsidR="00F01D92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responsible for human rights violations against Russian activists;</w:t>
      </w:r>
    </w:p>
    <w:p w14:paraId="324D1551" w14:textId="37E3E9BE" w:rsidR="00E55B88" w:rsidRPr="00205406" w:rsidRDefault="00E55B88" w:rsidP="00E21CA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have been identified by anti-corruption and rights activists as enablers of the </w:t>
      </w:r>
      <w:r w:rsidR="00DE7E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government</w:t>
      </w: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President Vladimir Putin through corrupt practices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 w:rsidR="00DE7E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and,</w:t>
      </w:r>
    </w:p>
    <w:p w14:paraId="4FF105DB" w14:textId="2FBF0B5F" w:rsidR="00C92593" w:rsidRPr="00205406" w:rsidRDefault="008245BB" w:rsidP="00E21CA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  <w:r w:rsidR="00E55B88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responsible for interfering in Canada</w:t>
      </w:r>
      <w:r w:rsidR="00DE7E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through malign influence operations, such as intimidation campaigns targeting Canadian activists and critics of</w:t>
      </w:r>
      <w:r w:rsidR="00203EE5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government of</w:t>
      </w:r>
      <w:r w:rsidR="00DE7E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Vladimir Putin and also disinformation campaigns that </w:t>
      </w:r>
      <w:r w:rsidR="00E55B88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promot</w:t>
      </w:r>
      <w:r w:rsidR="00DE7E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E55B88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Russian government aligned disinformation</w:t>
      </w:r>
      <w:r w:rsidR="00DE7E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14:paraId="3811C6DB" w14:textId="6A5FD688" w:rsidR="00C92593" w:rsidRPr="00205406" w:rsidRDefault="00C92593" w:rsidP="00E21CA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Offer asylum to Russian activists and dissidents who face political persecution for expressing their political views or attending peaceful protests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0125E11" w14:textId="47EE7248" w:rsidR="001C6545" w:rsidRPr="00205406" w:rsidRDefault="00C92593" w:rsidP="00E21CA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Adopt as part of Canada’s foreign policy agenda with Russia, advocacy to end political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violence and</w:t>
      </w: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persecution 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against journalists and activists </w:t>
      </w: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in Russi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, a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nd also </w:t>
      </w:r>
      <w:r w:rsidR="00B72109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advocacy for 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</w:t>
      </w: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immediate release of </w:t>
      </w:r>
      <w:r w:rsidR="000C04D1"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all unjustly detained </w:t>
      </w:r>
      <w:r w:rsidRPr="00205406">
        <w:rPr>
          <w:rFonts w:ascii="Times New Roman" w:eastAsia="Times New Roman" w:hAnsi="Times New Roman" w:cs="Times New Roman"/>
          <w:color w:val="000000"/>
          <w:sz w:val="21"/>
          <w:szCs w:val="21"/>
        </w:rPr>
        <w:t>political prisoners in Russia.</w:t>
      </w:r>
    </w:p>
    <w:p w14:paraId="2811B7BD" w14:textId="77777777" w:rsidR="001C6545" w:rsidRPr="00BC6762" w:rsidRDefault="001C6545" w:rsidP="001C6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2836"/>
        <w:gridCol w:w="3827"/>
        <w:gridCol w:w="2410"/>
        <w:gridCol w:w="2551"/>
        <w:gridCol w:w="2693"/>
      </w:tblGrid>
      <w:tr w:rsidR="001C6545" w:rsidRPr="00F01D92" w14:paraId="764D42B2" w14:textId="38A1D2FA" w:rsidTr="001C6545">
        <w:trPr>
          <w:trHeight w:val="343"/>
        </w:trPr>
        <w:tc>
          <w:tcPr>
            <w:tcW w:w="2836" w:type="dxa"/>
          </w:tcPr>
          <w:p w14:paraId="250FBC6A" w14:textId="77777777" w:rsidR="00C92593" w:rsidRPr="00F01D92" w:rsidRDefault="00C92593" w:rsidP="001C6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D92">
              <w:rPr>
                <w:rFonts w:ascii="Times New Roman" w:hAnsi="Times New Roman" w:cs="Times New Roman"/>
                <w:b/>
              </w:rPr>
              <w:t>Name (please print)</w:t>
            </w:r>
          </w:p>
        </w:tc>
        <w:tc>
          <w:tcPr>
            <w:tcW w:w="3827" w:type="dxa"/>
          </w:tcPr>
          <w:p w14:paraId="67BBF3E4" w14:textId="77777777" w:rsidR="00C92593" w:rsidRPr="00F01D92" w:rsidRDefault="00C92593" w:rsidP="001C6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D92">
              <w:rPr>
                <w:rFonts w:ascii="Times New Roman" w:hAnsi="Times New Roman" w:cs="Times New Roman"/>
                <w:b/>
              </w:rPr>
              <w:t>Address (street, province, postal code)</w:t>
            </w:r>
          </w:p>
        </w:tc>
        <w:tc>
          <w:tcPr>
            <w:tcW w:w="2410" w:type="dxa"/>
          </w:tcPr>
          <w:p w14:paraId="30885350" w14:textId="77777777" w:rsidR="00C92593" w:rsidRPr="00F01D92" w:rsidRDefault="00C92593" w:rsidP="001C6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D92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551" w:type="dxa"/>
          </w:tcPr>
          <w:p w14:paraId="78F0E399" w14:textId="77777777" w:rsidR="00C92593" w:rsidRPr="00F01D92" w:rsidRDefault="00C92593" w:rsidP="001C6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D92">
              <w:rPr>
                <w:rFonts w:ascii="Times New Roman" w:hAnsi="Times New Roman" w:cs="Times New Roman"/>
                <w:b/>
              </w:rPr>
              <w:t>Phone #</w:t>
            </w:r>
          </w:p>
        </w:tc>
        <w:tc>
          <w:tcPr>
            <w:tcW w:w="2693" w:type="dxa"/>
          </w:tcPr>
          <w:p w14:paraId="4C5865FC" w14:textId="77777777" w:rsidR="00C92593" w:rsidRPr="00F01D92" w:rsidRDefault="00C92593" w:rsidP="001C6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D92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1C6545" w:rsidRPr="00F01D92" w14:paraId="49374E69" w14:textId="0D8B236E" w:rsidTr="001C6545">
        <w:trPr>
          <w:trHeight w:val="680"/>
        </w:trPr>
        <w:tc>
          <w:tcPr>
            <w:tcW w:w="2836" w:type="dxa"/>
          </w:tcPr>
          <w:p w14:paraId="035AA8D1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80AFBA5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64B8BD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1015A8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1BB68F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</w:tr>
      <w:tr w:rsidR="001C6545" w:rsidRPr="00F01D92" w14:paraId="37CA1CF8" w14:textId="40D2D35A" w:rsidTr="001C6545">
        <w:trPr>
          <w:trHeight w:val="680"/>
        </w:trPr>
        <w:tc>
          <w:tcPr>
            <w:tcW w:w="2836" w:type="dxa"/>
          </w:tcPr>
          <w:p w14:paraId="365E8C97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4444948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BC337D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0FFE35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97E8C8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</w:tr>
      <w:tr w:rsidR="001C6545" w:rsidRPr="00F01D92" w14:paraId="0F36D54A" w14:textId="55749A8D" w:rsidTr="001C6545">
        <w:trPr>
          <w:trHeight w:val="680"/>
        </w:trPr>
        <w:tc>
          <w:tcPr>
            <w:tcW w:w="2836" w:type="dxa"/>
          </w:tcPr>
          <w:p w14:paraId="4FE7C3FB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9564EC7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18CC8F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6C607F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BE93BF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</w:tr>
      <w:tr w:rsidR="001C6545" w:rsidRPr="00F01D92" w14:paraId="20B1D965" w14:textId="186C3385" w:rsidTr="001C6545">
        <w:trPr>
          <w:trHeight w:val="680"/>
        </w:trPr>
        <w:tc>
          <w:tcPr>
            <w:tcW w:w="2836" w:type="dxa"/>
          </w:tcPr>
          <w:p w14:paraId="54930860" w14:textId="0DE5FB51" w:rsidR="001C6545" w:rsidRPr="001C6545" w:rsidRDefault="001C6545" w:rsidP="001C6545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</w:tcPr>
          <w:p w14:paraId="27B52F22" w14:textId="668FB781" w:rsidR="001C6545" w:rsidRPr="001C6545" w:rsidRDefault="001C6545" w:rsidP="001C6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DDE02C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EDFA5D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2AA775C" w14:textId="77777777" w:rsidR="00C92593" w:rsidRPr="00F01D92" w:rsidRDefault="00C92593" w:rsidP="00F01D92">
            <w:pPr>
              <w:rPr>
                <w:rFonts w:ascii="Times New Roman" w:hAnsi="Times New Roman" w:cs="Times New Roman"/>
              </w:rPr>
            </w:pPr>
          </w:p>
        </w:tc>
      </w:tr>
      <w:tr w:rsidR="001C6545" w:rsidRPr="00947819" w14:paraId="2B35E825" w14:textId="691F4A12" w:rsidTr="001C6545">
        <w:trPr>
          <w:trHeight w:val="680"/>
        </w:trPr>
        <w:tc>
          <w:tcPr>
            <w:tcW w:w="2836" w:type="dxa"/>
          </w:tcPr>
          <w:p w14:paraId="75AFA395" w14:textId="77777777" w:rsidR="00C92593" w:rsidRPr="00947819" w:rsidRDefault="00C92593" w:rsidP="00F01D92"/>
        </w:tc>
        <w:tc>
          <w:tcPr>
            <w:tcW w:w="3827" w:type="dxa"/>
          </w:tcPr>
          <w:p w14:paraId="6E238DBA" w14:textId="77777777" w:rsidR="00C92593" w:rsidRPr="00947819" w:rsidRDefault="00C92593" w:rsidP="00F01D92"/>
        </w:tc>
        <w:tc>
          <w:tcPr>
            <w:tcW w:w="2410" w:type="dxa"/>
          </w:tcPr>
          <w:p w14:paraId="6501097C" w14:textId="77777777" w:rsidR="00C92593" w:rsidRPr="00947819" w:rsidRDefault="00C92593" w:rsidP="00F01D92"/>
        </w:tc>
        <w:tc>
          <w:tcPr>
            <w:tcW w:w="2551" w:type="dxa"/>
          </w:tcPr>
          <w:p w14:paraId="73D5D00E" w14:textId="77777777" w:rsidR="00C92593" w:rsidRPr="00947819" w:rsidRDefault="00C92593" w:rsidP="00F01D92"/>
        </w:tc>
        <w:tc>
          <w:tcPr>
            <w:tcW w:w="2693" w:type="dxa"/>
          </w:tcPr>
          <w:p w14:paraId="6C9BAC82" w14:textId="77777777" w:rsidR="00C92593" w:rsidRPr="00947819" w:rsidRDefault="00C92593" w:rsidP="00F01D92"/>
        </w:tc>
      </w:tr>
    </w:tbl>
    <w:p w14:paraId="58BDB8B5" w14:textId="725E1191" w:rsidR="0052625D" w:rsidRDefault="0052625D" w:rsidP="001C6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4CF01" w14:textId="3173149F" w:rsidR="003061F3" w:rsidRPr="0052625D" w:rsidRDefault="003061F3" w:rsidP="001C6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1F3">
        <w:rPr>
          <w:noProof/>
        </w:rPr>
        <w:drawing>
          <wp:anchor distT="0" distB="0" distL="114300" distR="114300" simplePos="0" relativeHeight="251658240" behindDoc="0" locked="0" layoutInCell="1" allowOverlap="1" wp14:anchorId="4DB3825A" wp14:editId="13AE34D1">
            <wp:simplePos x="0" y="0"/>
            <wp:positionH relativeFrom="column">
              <wp:posOffset>-909320</wp:posOffset>
            </wp:positionH>
            <wp:positionV relativeFrom="paragraph">
              <wp:posOffset>776605</wp:posOffset>
            </wp:positionV>
            <wp:extent cx="7772400" cy="455295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1F3" w:rsidRPr="0052625D" w:rsidSect="00E70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09" w:right="907" w:bottom="709" w:left="907" w:header="420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7F3F" w14:textId="77777777" w:rsidR="00CA5AC2" w:rsidRDefault="00CA5AC2" w:rsidP="00433653">
      <w:pPr>
        <w:spacing w:after="0" w:line="240" w:lineRule="auto"/>
      </w:pPr>
      <w:r>
        <w:separator/>
      </w:r>
    </w:p>
  </w:endnote>
  <w:endnote w:type="continuationSeparator" w:id="0">
    <w:p w14:paraId="2AED6C63" w14:textId="77777777" w:rsidR="00CA5AC2" w:rsidRDefault="00CA5AC2" w:rsidP="0043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B1F7" w14:textId="77777777" w:rsidR="00E70F1C" w:rsidRDefault="00E7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56AD" w14:textId="701F2930" w:rsidR="00C92593" w:rsidRPr="00C92593" w:rsidRDefault="00C92593" w:rsidP="005E2FDA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EAAD" w14:textId="3656F27C" w:rsidR="003061F3" w:rsidRPr="003061F3" w:rsidRDefault="003061F3" w:rsidP="003061F3">
    <w:pPr>
      <w:jc w:val="center"/>
      <w:rPr>
        <w:b/>
      </w:rPr>
    </w:pPr>
    <w:r>
      <w:rPr>
        <w:b/>
      </w:rPr>
      <w:t>Please mail (postage</w:t>
    </w:r>
    <w:r w:rsidR="0057299B">
      <w:rPr>
        <w:b/>
      </w:rPr>
      <w:t xml:space="preserve"> &amp; envelope</w:t>
    </w:r>
    <w:r>
      <w:rPr>
        <w:b/>
      </w:rPr>
      <w:t xml:space="preserve"> not required) to the office of Garnett Genuis, 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01B7" w14:textId="77777777" w:rsidR="00CA5AC2" w:rsidRDefault="00CA5AC2" w:rsidP="00433653">
      <w:pPr>
        <w:spacing w:after="0" w:line="240" w:lineRule="auto"/>
      </w:pPr>
      <w:r>
        <w:separator/>
      </w:r>
    </w:p>
  </w:footnote>
  <w:footnote w:type="continuationSeparator" w:id="0">
    <w:p w14:paraId="5BF7E78F" w14:textId="77777777" w:rsidR="00CA5AC2" w:rsidRDefault="00CA5AC2" w:rsidP="0043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D33A" w14:textId="77777777" w:rsidR="00E70F1C" w:rsidRDefault="00E7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8483" w14:textId="298F0E2A" w:rsidR="00F01D92" w:rsidRPr="00F01D92" w:rsidRDefault="00F01D92" w:rsidP="00F01D92">
    <w:pPr>
      <w:spacing w:after="0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72E6" w14:textId="15F8E0BB" w:rsidR="003061F3" w:rsidRPr="003061F3" w:rsidRDefault="003061F3" w:rsidP="003061F3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Petition to the House of Commons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594"/>
    <w:multiLevelType w:val="multilevel"/>
    <w:tmpl w:val="428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C43FC"/>
    <w:multiLevelType w:val="multilevel"/>
    <w:tmpl w:val="B736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EA0"/>
    <w:multiLevelType w:val="multilevel"/>
    <w:tmpl w:val="CC2C3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115F9E"/>
    <w:multiLevelType w:val="multilevel"/>
    <w:tmpl w:val="D5D61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0A3D2B"/>
    <w:multiLevelType w:val="hybridMultilevel"/>
    <w:tmpl w:val="EEF0F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2D05"/>
    <w:multiLevelType w:val="hybridMultilevel"/>
    <w:tmpl w:val="261A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158FB"/>
    <w:multiLevelType w:val="hybridMultilevel"/>
    <w:tmpl w:val="A52872A6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53"/>
    <w:rsid w:val="0005185B"/>
    <w:rsid w:val="000A643F"/>
    <w:rsid w:val="000C04D1"/>
    <w:rsid w:val="000C4CEB"/>
    <w:rsid w:val="001C6545"/>
    <w:rsid w:val="00203EE5"/>
    <w:rsid w:val="00205406"/>
    <w:rsid w:val="002602E7"/>
    <w:rsid w:val="003061F3"/>
    <w:rsid w:val="003341B4"/>
    <w:rsid w:val="003D4FEF"/>
    <w:rsid w:val="003F47CC"/>
    <w:rsid w:val="00433653"/>
    <w:rsid w:val="004F7759"/>
    <w:rsid w:val="00513101"/>
    <w:rsid w:val="0052625D"/>
    <w:rsid w:val="0057299B"/>
    <w:rsid w:val="005E2FDA"/>
    <w:rsid w:val="00683A95"/>
    <w:rsid w:val="006F569E"/>
    <w:rsid w:val="00707800"/>
    <w:rsid w:val="007946A3"/>
    <w:rsid w:val="008245BB"/>
    <w:rsid w:val="008B543C"/>
    <w:rsid w:val="009456BB"/>
    <w:rsid w:val="009F50B2"/>
    <w:rsid w:val="009F5FEB"/>
    <w:rsid w:val="00A0519A"/>
    <w:rsid w:val="00A36E10"/>
    <w:rsid w:val="00A55A23"/>
    <w:rsid w:val="00A7712F"/>
    <w:rsid w:val="00B72109"/>
    <w:rsid w:val="00BC6762"/>
    <w:rsid w:val="00BF0B78"/>
    <w:rsid w:val="00C92593"/>
    <w:rsid w:val="00CA5AC2"/>
    <w:rsid w:val="00D0550C"/>
    <w:rsid w:val="00D92ABC"/>
    <w:rsid w:val="00DE7ED1"/>
    <w:rsid w:val="00E21CA7"/>
    <w:rsid w:val="00E478CD"/>
    <w:rsid w:val="00E55B88"/>
    <w:rsid w:val="00E70F1C"/>
    <w:rsid w:val="00F01D92"/>
    <w:rsid w:val="00F45ED9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F2336"/>
  <w15:docId w15:val="{2F9C164C-67E2-E848-AE84-D89A550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5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5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65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6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51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9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7584-D685-4848-9D32-67786EA7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Korobkova</dc:creator>
  <cp:lastModifiedBy>Gaphel</cp:lastModifiedBy>
  <cp:revision>5</cp:revision>
  <cp:lastPrinted>2021-03-18T16:44:00Z</cp:lastPrinted>
  <dcterms:created xsi:type="dcterms:W3CDTF">2021-03-18T16:42:00Z</dcterms:created>
  <dcterms:modified xsi:type="dcterms:W3CDTF">2021-03-18T16:52:00Z</dcterms:modified>
</cp:coreProperties>
</file>